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732" w:rsidRPr="000C0732" w:rsidRDefault="000C0732" w:rsidP="000C07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732">
        <w:rPr>
          <w:rFonts w:ascii="Times New Roman" w:hAnsi="Times New Roman" w:cs="Times New Roman"/>
          <w:b/>
          <w:bCs/>
          <w:sz w:val="28"/>
          <w:szCs w:val="28"/>
        </w:rPr>
        <w:t>Семинар-практикум для воспитателе</w:t>
      </w:r>
      <w:r>
        <w:rPr>
          <w:rFonts w:ascii="Times New Roman" w:hAnsi="Times New Roman" w:cs="Times New Roman"/>
          <w:b/>
          <w:bCs/>
          <w:sz w:val="28"/>
          <w:szCs w:val="28"/>
        </w:rPr>
        <w:t>й детского сада «Учимся, играя»</w:t>
      </w:r>
    </w:p>
    <w:p w:rsidR="000C0732" w:rsidRPr="000C0732" w:rsidRDefault="000C0732" w:rsidP="000C07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C0732" w:rsidRDefault="000C0732" w:rsidP="000C07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0732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0C0732">
        <w:rPr>
          <w:rFonts w:ascii="Times New Roman" w:hAnsi="Times New Roman" w:cs="Times New Roman"/>
          <w:sz w:val="28"/>
          <w:szCs w:val="28"/>
        </w:rPr>
        <w:t> Систематизирование и</w:t>
      </w:r>
      <w:r>
        <w:rPr>
          <w:rFonts w:ascii="Times New Roman" w:hAnsi="Times New Roman" w:cs="Times New Roman"/>
          <w:sz w:val="28"/>
          <w:szCs w:val="28"/>
        </w:rPr>
        <w:t xml:space="preserve"> углубление знаний педагогов по теме:</w:t>
      </w:r>
      <w:r w:rsidRPr="000C0732">
        <w:rPr>
          <w:rFonts w:ascii="Times New Roman" w:hAnsi="Times New Roman" w:cs="Times New Roman"/>
          <w:sz w:val="28"/>
          <w:szCs w:val="28"/>
        </w:rPr>
        <w:t> «Дидактические игры  по развитию речи для детей дошкольного возраста».</w:t>
      </w:r>
      <w:r w:rsidRPr="000C0732">
        <w:rPr>
          <w:rFonts w:ascii="Times New Roman" w:hAnsi="Times New Roman" w:cs="Times New Roman"/>
          <w:sz w:val="28"/>
          <w:szCs w:val="28"/>
        </w:rPr>
        <w:br/>
      </w:r>
      <w:r w:rsidRPr="000C0732">
        <w:rPr>
          <w:rFonts w:ascii="Times New Roman" w:hAnsi="Times New Roman" w:cs="Times New Roman"/>
          <w:b/>
          <w:bCs/>
          <w:sz w:val="28"/>
          <w:szCs w:val="28"/>
        </w:rPr>
        <w:t>План.</w:t>
      </w:r>
      <w:r w:rsidRPr="000C0732">
        <w:rPr>
          <w:rFonts w:ascii="Times New Roman" w:hAnsi="Times New Roman" w:cs="Times New Roman"/>
          <w:sz w:val="28"/>
          <w:szCs w:val="28"/>
        </w:rPr>
        <w:br/>
        <w:t>1. Оценка речевого развития детей дошкольного возраста.</w:t>
      </w:r>
      <w:r w:rsidRPr="000C0732">
        <w:rPr>
          <w:rFonts w:ascii="Times New Roman" w:hAnsi="Times New Roman" w:cs="Times New Roman"/>
          <w:sz w:val="28"/>
          <w:szCs w:val="28"/>
        </w:rPr>
        <w:br/>
        <w:t>2. Условия успешного речевого развития.</w:t>
      </w:r>
      <w:r w:rsidRPr="000C0732">
        <w:rPr>
          <w:rFonts w:ascii="Times New Roman" w:hAnsi="Times New Roman" w:cs="Times New Roman"/>
          <w:sz w:val="28"/>
          <w:szCs w:val="28"/>
        </w:rPr>
        <w:br/>
        <w:t>3. Дидактические игры по развитию речи:</w:t>
      </w:r>
      <w:r w:rsidRPr="000C0732">
        <w:rPr>
          <w:rFonts w:ascii="Times New Roman" w:hAnsi="Times New Roman" w:cs="Times New Roman"/>
          <w:sz w:val="28"/>
          <w:szCs w:val="28"/>
        </w:rPr>
        <w:br/>
        <w:t>- основные виды дидактических игр;</w:t>
      </w:r>
      <w:r w:rsidRPr="000C0732">
        <w:rPr>
          <w:rFonts w:ascii="Times New Roman" w:hAnsi="Times New Roman" w:cs="Times New Roman"/>
          <w:sz w:val="28"/>
          <w:szCs w:val="28"/>
        </w:rPr>
        <w:br/>
        <w:t>- подготовка к проведению дидактической игры;</w:t>
      </w:r>
      <w:r w:rsidRPr="000C0732">
        <w:rPr>
          <w:rFonts w:ascii="Times New Roman" w:hAnsi="Times New Roman" w:cs="Times New Roman"/>
          <w:sz w:val="28"/>
          <w:szCs w:val="28"/>
        </w:rPr>
        <w:br/>
        <w:t>- проведение дидактической игры</w:t>
      </w:r>
      <w:r w:rsidRPr="000C0732">
        <w:rPr>
          <w:rFonts w:ascii="Times New Roman" w:hAnsi="Times New Roman" w:cs="Times New Roman"/>
          <w:sz w:val="28"/>
          <w:szCs w:val="28"/>
        </w:rPr>
        <w:br/>
        <w:t>4. Игры по развитию речи  в режиме дня (практикум).</w:t>
      </w:r>
    </w:p>
    <w:p w:rsidR="000C0732" w:rsidRPr="000C0732" w:rsidRDefault="000C0732" w:rsidP="000C07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C0732" w:rsidRPr="000C0732" w:rsidRDefault="000C0732" w:rsidP="000C07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0732">
        <w:rPr>
          <w:rFonts w:ascii="Times New Roman" w:hAnsi="Times New Roman" w:cs="Times New Roman"/>
          <w:b/>
          <w:bCs/>
          <w:sz w:val="28"/>
          <w:szCs w:val="28"/>
        </w:rPr>
        <w:t>Ход семинара- практикума.</w:t>
      </w:r>
    </w:p>
    <w:p w:rsidR="000C0732" w:rsidRPr="000C0732" w:rsidRDefault="000C0732" w:rsidP="000C07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0732">
        <w:rPr>
          <w:rFonts w:ascii="Times New Roman" w:hAnsi="Times New Roman" w:cs="Times New Roman"/>
          <w:sz w:val="28"/>
          <w:szCs w:val="28"/>
        </w:rPr>
        <w:t>Говорить умеют все, но говорить правильно, лишь единицы из нас. Разговаривая с другими, мы пользуемся речью, как средством передачи своих мыслей. Речь для нас является одной из главных потребностей и функций человека. Именно речь отличает человека от других представителей живого мира. Именно через общение с другими людьми человек реализует себя как личность. </w:t>
      </w:r>
      <w:r w:rsidRPr="000C0732">
        <w:rPr>
          <w:rFonts w:ascii="Times New Roman" w:hAnsi="Times New Roman" w:cs="Times New Roman"/>
          <w:sz w:val="28"/>
          <w:szCs w:val="28"/>
        </w:rPr>
        <w:br/>
      </w:r>
      <w:r w:rsidRPr="000C0732">
        <w:rPr>
          <w:rFonts w:ascii="Times New Roman" w:hAnsi="Times New Roman" w:cs="Times New Roman"/>
          <w:sz w:val="28"/>
          <w:szCs w:val="28"/>
        </w:rPr>
        <w:br/>
        <w:t>Судить о начале развития личности ребенка дошкольного возраста без оценки его речевого развития невозможно. В психическом развитии ребенка речь имеет исключительное значение. С развитием речи связано формирование как личности в целом, так и всех основных психических процессов. Поэтому определение направлений и условия развития речи у детей относится к числу важнейших педагогических задач. Проблема развития речи является одной из актуальных. </w:t>
      </w:r>
      <w:r w:rsidRPr="000C0732">
        <w:rPr>
          <w:rFonts w:ascii="Times New Roman" w:hAnsi="Times New Roman" w:cs="Times New Roman"/>
          <w:sz w:val="28"/>
          <w:szCs w:val="28"/>
        </w:rPr>
        <w:br/>
      </w:r>
      <w:r w:rsidRPr="000C0732">
        <w:rPr>
          <w:rFonts w:ascii="Times New Roman" w:hAnsi="Times New Roman" w:cs="Times New Roman"/>
          <w:sz w:val="28"/>
          <w:szCs w:val="28"/>
        </w:rPr>
        <w:br/>
        <w:t>Высоким уровнем  речевого развития у  детей подготовительной к школе группы считается, если дети: </w:t>
      </w:r>
      <w:r w:rsidRPr="000C0732">
        <w:rPr>
          <w:rFonts w:ascii="Times New Roman" w:hAnsi="Times New Roman" w:cs="Times New Roman"/>
          <w:sz w:val="28"/>
          <w:szCs w:val="28"/>
        </w:rPr>
        <w:br/>
        <w:t>- владеют литературными нормами и правилами родного языка, свободно пользуются лексикой и грамматикой при выражении своих мыслей и составлении любого типа высказывания;</w:t>
      </w:r>
      <w:r w:rsidRPr="000C0732">
        <w:rPr>
          <w:rFonts w:ascii="Times New Roman" w:hAnsi="Times New Roman" w:cs="Times New Roman"/>
          <w:sz w:val="28"/>
          <w:szCs w:val="28"/>
        </w:rPr>
        <w:br/>
        <w:t>- умеют вступать в контакт со взрослыми и сверстниками: выслушать, спросить, ответить, выразить, объяснить;</w:t>
      </w:r>
      <w:r w:rsidRPr="000C0732">
        <w:rPr>
          <w:rFonts w:ascii="Times New Roman" w:hAnsi="Times New Roman" w:cs="Times New Roman"/>
          <w:sz w:val="28"/>
          <w:szCs w:val="28"/>
        </w:rPr>
        <w:br/>
        <w:t>- знают нормы и правила речевого этикета, умеют пользоваться ими в зависимости от ситуации;</w:t>
      </w:r>
      <w:r w:rsidRPr="000C0732">
        <w:rPr>
          <w:rFonts w:ascii="Times New Roman" w:hAnsi="Times New Roman" w:cs="Times New Roman"/>
          <w:sz w:val="28"/>
          <w:szCs w:val="28"/>
        </w:rPr>
        <w:br/>
        <w:t>       </w:t>
      </w:r>
      <w:r w:rsidRPr="000C0732">
        <w:rPr>
          <w:rFonts w:ascii="Times New Roman" w:hAnsi="Times New Roman" w:cs="Times New Roman"/>
          <w:sz w:val="28"/>
          <w:szCs w:val="28"/>
        </w:rPr>
        <w:br/>
        <w:t>Результаты диагностики нам показывают, что уровень развития речи у наших дошкольников недостаточно высок, а особенно низкие показатели у лексического строя речи.</w:t>
      </w:r>
      <w:r w:rsidRPr="000C0732">
        <w:rPr>
          <w:rFonts w:ascii="Times New Roman" w:hAnsi="Times New Roman" w:cs="Times New Roman"/>
          <w:sz w:val="28"/>
          <w:szCs w:val="28"/>
        </w:rPr>
        <w:br/>
        <w:t>Как вы думаете, что является причиной низкого уровня речевого развития у детей?     (высказываются педагоги)</w:t>
      </w:r>
    </w:p>
    <w:p w:rsidR="00E92F43" w:rsidRPr="000C0732" w:rsidRDefault="00E92F43" w:rsidP="000C07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92F43" w:rsidRPr="000C0732" w:rsidSect="000C07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970"/>
    <w:rsid w:val="000C0732"/>
    <w:rsid w:val="00990970"/>
    <w:rsid w:val="00E9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126ED"/>
  <w15:chartTrackingRefBased/>
  <w15:docId w15:val="{B094B30E-3E8E-4E1F-97EB-BC8D44BE1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7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4553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33584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76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355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145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943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250945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0185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19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312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163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0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604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6629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3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1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13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753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491275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299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5915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326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951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2023-10-18T15:51:00Z</dcterms:created>
  <dcterms:modified xsi:type="dcterms:W3CDTF">2023-10-18T15:52:00Z</dcterms:modified>
</cp:coreProperties>
</file>